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F09" w:rsidRPr="00F87F09" w:rsidRDefault="00F87F09" w:rsidP="00F87F09">
      <w:pPr>
        <w:spacing w:after="0" w:line="240" w:lineRule="auto"/>
        <w:ind w:left="567" w:right="567"/>
        <w:jc w:val="center"/>
        <w:rPr>
          <w:b/>
          <w:sz w:val="28"/>
          <w:szCs w:val="28"/>
        </w:rPr>
      </w:pPr>
      <w:r w:rsidRPr="00F87F09">
        <w:rPr>
          <w:b/>
          <w:sz w:val="28"/>
          <w:szCs w:val="28"/>
        </w:rPr>
        <w:t>ELEIÇÕES SINDICAIS – CHAPA INSCRITA</w:t>
      </w:r>
    </w:p>
    <w:p w:rsidR="00F87F09" w:rsidRDefault="00F87F09" w:rsidP="00F87F09">
      <w:pPr>
        <w:spacing w:after="0" w:line="240" w:lineRule="auto"/>
        <w:ind w:left="567" w:right="567"/>
        <w:jc w:val="center"/>
        <w:rPr>
          <w:b/>
          <w:sz w:val="28"/>
          <w:szCs w:val="28"/>
        </w:rPr>
      </w:pPr>
      <w:r w:rsidRPr="00F87F09">
        <w:rPr>
          <w:b/>
          <w:sz w:val="28"/>
          <w:szCs w:val="28"/>
        </w:rPr>
        <w:t>EDITAL</w:t>
      </w:r>
    </w:p>
    <w:p w:rsidR="00F87F09" w:rsidRPr="00F87F09" w:rsidRDefault="00F87F09" w:rsidP="00F87F09">
      <w:pPr>
        <w:spacing w:after="0" w:line="240" w:lineRule="auto"/>
        <w:ind w:left="567" w:right="567"/>
        <w:jc w:val="center"/>
        <w:rPr>
          <w:sz w:val="16"/>
          <w:szCs w:val="16"/>
        </w:rPr>
      </w:pPr>
    </w:p>
    <w:p w:rsidR="00276EAE" w:rsidRDefault="00F87F09" w:rsidP="00F87F09">
      <w:pPr>
        <w:ind w:left="567" w:right="566"/>
        <w:jc w:val="both"/>
      </w:pPr>
      <w:r>
        <w:t xml:space="preserve">Em cumprimento ao disposto no Artigo 54º, inciso II do Estatuto Social, faço saber que para a eleição que se realizará no dia 28 de julho de 2026, foi registrada uma única chapa inscrita, como sendo CHAPA </w:t>
      </w:r>
      <w:proofErr w:type="gramStart"/>
      <w:r>
        <w:t>1</w:t>
      </w:r>
      <w:proofErr w:type="gramEnd"/>
      <w:r>
        <w:t xml:space="preserve">, assim constituída: DIRETORIA – EFETIVOS: MIZAKI TOSHIO MITIUE – Presidente, JAQUELINI BERTANHA – 1º </w:t>
      </w:r>
      <w:proofErr w:type="spellStart"/>
      <w:r>
        <w:t>VicePresidente</w:t>
      </w:r>
      <w:proofErr w:type="spellEnd"/>
      <w:r>
        <w:t>, MATHEUS GUEDES QUINTELLA – 2º Vice-Presidente, ANA CLAUDIA GALVANINI P. DE CAMPOS – 1ª Tesoureira, ADENILSON LOPES LORENTE – 2ª Tesoureiro, JUVENIL BORGES DA SILVA JUNIOR – 1º Secretário, FABIO HENRIQUE OSSUNA – 2º Secretário, MARIAANGELICA R. GABRIELI – Diretora Social e ANTONIO CARLOS MARTINS DIAS – Diretor de Esportes. SUPLENTES: ELIANE CRISTINA AVANTE, LETICIA FAGION CARVALHAL, THIAGO RODRIGO MENDONÇA, MARCELO FRATTIANO NAVARRO, PRISCILA CORRADINI BARBOSA, MILENA MASSETTO DE FREITAS, GABRIELA L. RIGOLETTI DE OLIVEIRA, REYNALDO BORTOTTO ROSA, LUIZ ALFREDO SIMON MARTINEZ e GLAUCIA LUCIANA RODRIGUES. CONSELHO FISCAL: EFETIVOS: REINALDO PERALTA CANAL, FERNANDO BARBIERI ALVES e ALBERTO LUIZ TOFFANO IZAR. SUPLENTES: OCTACILIO SILVEIRA FILHO, KARINA PAULA C. SCARLASSARA e EDSON FRANZ RIBEIRO MARTINS. DELEGADOS REPRESENTANTES JUNTO A FEDERAÇÃO – EFETIVOS: MIZAKI TOSHIO MITIUE e SIMONE CRISTINA BERTOLONI. SUPLENTES: PRISCILA TERRABUIO MORALLES e MARINA ANTONIADOS SANTOS. JAU – SP, 08 de julho de 2026 – MIZAKI TOSHIO MITIUE – Presidente.</w:t>
      </w:r>
    </w:p>
    <w:sectPr w:rsidR="00276EAE" w:rsidSect="00276EA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F87F09"/>
    <w:rsid w:val="00276EAE"/>
    <w:rsid w:val="00F87F0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EA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221</Words>
  <Characters>1195</Characters>
  <Application>Microsoft Office Word</Application>
  <DocSecurity>0</DocSecurity>
  <Lines>9</Lines>
  <Paragraphs>2</Paragraphs>
  <ScaleCrop>false</ScaleCrop>
  <Company/>
  <LinksUpToDate>false</LinksUpToDate>
  <CharactersWithSpaces>1414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dc:creator>
  <cp:lastModifiedBy>Aldo</cp:lastModifiedBy>
  <cp:revision>1</cp:revision>
  <dcterms:created xsi:type="dcterms:W3CDTF">2026-06-30T22:04:00Z</dcterms:created>
  <dcterms:modified xsi:type="dcterms:W3CDTF">2026-06-30T22:07:00Z</dcterms:modified>
</cp:coreProperties>
</file>